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6310" w14:textId="77777777" w:rsidR="00F272D3" w:rsidRPr="00F272D3" w:rsidRDefault="000B5D2A">
      <w:pPr>
        <w:rPr>
          <w:b/>
          <w:bCs/>
          <w:sz w:val="36"/>
          <w:szCs w:val="36"/>
          <w:u w:val="single"/>
        </w:rPr>
      </w:pPr>
      <w:r w:rsidRPr="00F272D3">
        <w:rPr>
          <w:b/>
          <w:bCs/>
          <w:sz w:val="36"/>
          <w:szCs w:val="36"/>
          <w:u w:val="single"/>
        </w:rPr>
        <w:t>Fintech</w:t>
      </w:r>
      <w:r w:rsidR="00E25CBB" w:rsidRPr="00F272D3">
        <w:rPr>
          <w:b/>
          <w:bCs/>
          <w:sz w:val="36"/>
          <w:szCs w:val="36"/>
          <w:u w:val="single"/>
        </w:rPr>
        <w:t xml:space="preserve"> “INS”</w:t>
      </w:r>
      <w:r w:rsidR="00F272D3" w:rsidRPr="00F272D3">
        <w:rPr>
          <w:b/>
          <w:bCs/>
          <w:sz w:val="36"/>
          <w:szCs w:val="36"/>
          <w:u w:val="single"/>
        </w:rPr>
        <w:t xml:space="preserve">  “Finanzas y tecnología en Innovación y desarrollo “</w:t>
      </w:r>
    </w:p>
    <w:p w14:paraId="5393135C" w14:textId="77777777" w:rsidR="000B5D2A" w:rsidRDefault="00F272D3">
      <w:pPr>
        <w:rPr>
          <w:b/>
          <w:bCs/>
          <w:sz w:val="32"/>
          <w:szCs w:val="32"/>
        </w:rPr>
      </w:pPr>
      <w:r>
        <w:rPr>
          <w:noProof/>
        </w:rPr>
        <w:drawing>
          <wp:inline distT="0" distB="0" distL="0" distR="0" wp14:anchorId="6B6F711F" wp14:editId="2D539851">
            <wp:extent cx="1003300" cy="850900"/>
            <wp:effectExtent l="0" t="0" r="6350" b="6350"/>
            <wp:docPr id="1" name="Imagen 66">
              <a:extLst xmlns:a="http://schemas.openxmlformats.org/drawingml/2006/main">
                <a:ext uri="{FF2B5EF4-FFF2-40B4-BE49-F238E27FC236}">
                  <a16:creationId xmlns:a16="http://schemas.microsoft.com/office/drawing/2014/main" id="{F1D0BCF7-AD16-466B-81A4-1C72B8A5E662}"/>
                </a:ext>
              </a:extLst>
            </wp:docPr>
            <wp:cNvGraphicFramePr/>
            <a:graphic xmlns:a="http://schemas.openxmlformats.org/drawingml/2006/main">
              <a:graphicData uri="http://schemas.openxmlformats.org/drawingml/2006/picture">
                <pic:pic xmlns:pic="http://schemas.openxmlformats.org/drawingml/2006/picture">
                  <pic:nvPicPr>
                    <pic:cNvPr id="67" name="Imagen 66">
                      <a:extLst>
                        <a:ext uri="{FF2B5EF4-FFF2-40B4-BE49-F238E27FC236}">
                          <a16:creationId xmlns:a16="http://schemas.microsoft.com/office/drawing/2014/main" id="{F1D0BCF7-AD16-466B-81A4-1C72B8A5E662}"/>
                        </a:ext>
                      </a:extLst>
                    </pic:cNvPr>
                    <pic:cNvPicPr/>
                  </pic:nvPicPr>
                  <pic:blipFill rotWithShape="1">
                    <a:blip r:embed="rId5">
                      <a:extLst>
                        <a:ext uri="{28A0092B-C50C-407E-A947-70E740481C1C}">
                          <a14:useLocalDpi xmlns:a14="http://schemas.microsoft.com/office/drawing/2010/main" val="0"/>
                        </a:ext>
                      </a:extLst>
                    </a:blip>
                    <a:srcRect l="15190" t="17911" r="18143" b="15423"/>
                    <a:stretch/>
                  </pic:blipFill>
                  <pic:spPr>
                    <a:xfrm>
                      <a:off x="0" y="0"/>
                      <a:ext cx="1003300" cy="850900"/>
                    </a:xfrm>
                    <a:prstGeom prst="rect">
                      <a:avLst/>
                    </a:prstGeom>
                  </pic:spPr>
                </pic:pic>
              </a:graphicData>
            </a:graphic>
          </wp:inline>
        </w:drawing>
      </w:r>
      <w:r w:rsidR="00E25CBB" w:rsidRPr="00F272D3">
        <w:rPr>
          <w:b/>
          <w:bCs/>
          <w:sz w:val="32"/>
          <w:szCs w:val="32"/>
        </w:rPr>
        <w:tab/>
        <w:t xml:space="preserve"> </w:t>
      </w:r>
    </w:p>
    <w:p w14:paraId="4C5A9340" w14:textId="77777777" w:rsidR="00E466D7" w:rsidRDefault="00E466D7">
      <w:pPr>
        <w:rPr>
          <w:b/>
          <w:bCs/>
          <w:sz w:val="32"/>
          <w:szCs w:val="32"/>
        </w:rPr>
      </w:pPr>
      <w:r>
        <w:rPr>
          <w:b/>
          <w:bCs/>
          <w:sz w:val="32"/>
          <w:szCs w:val="32"/>
        </w:rPr>
        <w:t xml:space="preserve">Análisis de mercado </w:t>
      </w:r>
    </w:p>
    <w:p w14:paraId="49CFEE7E" w14:textId="77777777" w:rsidR="000B5D2A" w:rsidRPr="00C7321A" w:rsidRDefault="000B5D2A" w:rsidP="000B5D2A">
      <w:pPr>
        <w:spacing w:line="360" w:lineRule="auto"/>
        <w:jc w:val="both"/>
        <w:rPr>
          <w:rFonts w:cstheme="minorHAnsi"/>
          <w:lang w:val="es-ES"/>
        </w:rPr>
      </w:pPr>
      <w:r>
        <w:rPr>
          <w:rFonts w:cstheme="minorHAnsi"/>
          <w:b/>
          <w:bCs/>
          <w:lang w:val="es-ES"/>
        </w:rPr>
        <w:t xml:space="preserve"> </w:t>
      </w:r>
      <w:r>
        <w:rPr>
          <w:rFonts w:cstheme="minorHAnsi"/>
          <w:lang w:val="es-ES"/>
        </w:rPr>
        <w:t>Fintech</w:t>
      </w:r>
      <w:r w:rsidRPr="00C7321A">
        <w:rPr>
          <w:rFonts w:cstheme="minorHAnsi"/>
          <w:lang w:val="es-ES"/>
        </w:rPr>
        <w:t xml:space="preserve"> INS fue, cread</w:t>
      </w:r>
      <w:r>
        <w:rPr>
          <w:rFonts w:cstheme="minorHAnsi"/>
          <w:lang w:val="es-ES"/>
        </w:rPr>
        <w:t>a</w:t>
      </w:r>
      <w:r w:rsidRPr="00C7321A">
        <w:rPr>
          <w:rFonts w:cstheme="minorHAnsi"/>
          <w:lang w:val="es-ES"/>
        </w:rPr>
        <w:t xml:space="preserve"> de la idea de los colaboradores de este presente </w:t>
      </w:r>
      <w:r>
        <w:rPr>
          <w:rFonts w:cstheme="minorHAnsi"/>
          <w:lang w:val="es-ES"/>
        </w:rPr>
        <w:t>proyecto,</w:t>
      </w:r>
      <w:r w:rsidRPr="00C7321A">
        <w:rPr>
          <w:rFonts w:cstheme="minorHAnsi"/>
          <w:lang w:val="es-ES"/>
        </w:rPr>
        <w:t xml:space="preserve"> surge en un momento complejo en la sociedad, la </w:t>
      </w:r>
      <w:r>
        <w:rPr>
          <w:rFonts w:cstheme="minorHAnsi"/>
          <w:lang w:val="es-ES"/>
        </w:rPr>
        <w:t>industria</w:t>
      </w:r>
      <w:r w:rsidRPr="00C7321A">
        <w:rPr>
          <w:rFonts w:cstheme="minorHAnsi"/>
          <w:lang w:val="es-ES"/>
        </w:rPr>
        <w:t xml:space="preserve"> tradicional abarca segmentos, define sus modelos de negocios en torno a una rentabilidad esperada o al menos los clientes y publico lo visualizamos de esta manera, claro está que actúan según normas y criterios </w:t>
      </w:r>
      <w:r>
        <w:rPr>
          <w:rFonts w:cstheme="minorHAnsi"/>
          <w:lang w:val="es-ES"/>
        </w:rPr>
        <w:t xml:space="preserve">nacionales e </w:t>
      </w:r>
      <w:r w:rsidRPr="00C7321A">
        <w:rPr>
          <w:rFonts w:cstheme="minorHAnsi"/>
          <w:lang w:val="es-ES"/>
        </w:rPr>
        <w:t>internacionales de pilares basados en la confianza, las normas y la integridad, sin embargo la necesidad de la preocupación por ese algo más por ejemplo el entorno ha levantado propuestas innovadoras en todas partes que si bien poseen el componente tradicional de generar valor para l</w:t>
      </w:r>
      <w:r>
        <w:rPr>
          <w:rFonts w:cstheme="minorHAnsi"/>
          <w:lang w:val="es-ES"/>
        </w:rPr>
        <w:t>as empresas</w:t>
      </w:r>
      <w:r w:rsidRPr="00C7321A">
        <w:rPr>
          <w:rFonts w:cstheme="minorHAnsi"/>
          <w:lang w:val="es-ES"/>
        </w:rPr>
        <w:t>, se suma a ello de forma relevante ese algo más...</w:t>
      </w:r>
      <w:r>
        <w:rPr>
          <w:rFonts w:cstheme="minorHAnsi"/>
          <w:lang w:val="es-ES"/>
        </w:rPr>
        <w:t xml:space="preserve"> E</w:t>
      </w:r>
      <w:r w:rsidRPr="00C7321A">
        <w:rPr>
          <w:rFonts w:cstheme="minorHAnsi"/>
          <w:lang w:val="es-ES"/>
        </w:rPr>
        <w:t xml:space="preserve">so que llamamos en nuestro trabajo “INS” de inspirador, de instinto, de innovación, desarrollo; En nuestra opinión hace varios años el cómo se involucra el </w:t>
      </w:r>
      <w:r>
        <w:rPr>
          <w:rFonts w:cstheme="minorHAnsi"/>
          <w:lang w:val="es-ES"/>
        </w:rPr>
        <w:t xml:space="preserve">área de finanzas con su entorno, </w:t>
      </w:r>
      <w:r w:rsidRPr="00C7321A">
        <w:rPr>
          <w:rFonts w:cstheme="minorHAnsi"/>
          <w:lang w:val="es-ES"/>
        </w:rPr>
        <w:t>c</w:t>
      </w:r>
      <w:r>
        <w:rPr>
          <w:rFonts w:cstheme="minorHAnsi"/>
          <w:lang w:val="es-ES"/>
        </w:rPr>
        <w:t>ó</w:t>
      </w:r>
      <w:r w:rsidRPr="00C7321A">
        <w:rPr>
          <w:rFonts w:cstheme="minorHAnsi"/>
          <w:lang w:val="es-ES"/>
        </w:rPr>
        <w:t xml:space="preserve">mo un </w:t>
      </w:r>
      <w:r>
        <w:rPr>
          <w:rFonts w:cstheme="minorHAnsi"/>
          <w:lang w:val="es-ES"/>
        </w:rPr>
        <w:t>área relevante dentro de la empresa</w:t>
      </w:r>
      <w:r w:rsidRPr="00C7321A">
        <w:rPr>
          <w:rFonts w:cstheme="minorHAnsi"/>
          <w:lang w:val="es-ES"/>
        </w:rPr>
        <w:t xml:space="preserve"> </w:t>
      </w:r>
      <w:r>
        <w:rPr>
          <w:rFonts w:cstheme="minorHAnsi"/>
          <w:lang w:val="es-ES"/>
        </w:rPr>
        <w:t xml:space="preserve">y del entorno y ecosistema </w:t>
      </w:r>
      <w:r w:rsidRPr="00C7321A">
        <w:rPr>
          <w:rFonts w:cstheme="minorHAnsi"/>
          <w:lang w:val="es-ES"/>
        </w:rPr>
        <w:t>que lo rodea</w:t>
      </w:r>
      <w:r>
        <w:rPr>
          <w:rFonts w:cstheme="minorHAnsi"/>
          <w:lang w:val="es-ES"/>
        </w:rPr>
        <w:t xml:space="preserve"> es una tarea pendiente. ¿Cómo</w:t>
      </w:r>
      <w:r w:rsidRPr="00C7321A">
        <w:rPr>
          <w:rFonts w:cstheme="minorHAnsi"/>
          <w:lang w:val="es-ES"/>
        </w:rPr>
        <w:t xml:space="preserve"> esto genera valor para los colaboradores, medio y accionistas</w:t>
      </w:r>
      <w:r>
        <w:rPr>
          <w:rFonts w:cstheme="minorHAnsi"/>
          <w:lang w:val="es-ES"/>
        </w:rPr>
        <w:t>?</w:t>
      </w:r>
      <w:r w:rsidRPr="00C7321A">
        <w:rPr>
          <w:rFonts w:cstheme="minorHAnsi"/>
          <w:lang w:val="es-ES"/>
        </w:rPr>
        <w:t xml:space="preserve"> ha provocado un punto de inflexión favorable a nuevos desafíos, es por ello que los productos </w:t>
      </w:r>
      <w:r>
        <w:rPr>
          <w:rFonts w:cstheme="minorHAnsi"/>
          <w:lang w:val="es-ES"/>
        </w:rPr>
        <w:t xml:space="preserve">deben contener no solamente una herramienta de anotación y estadística de datos estáticos, sino que deben contener elementos de evaluación , recomendaciones, alertas, y sugerencias para </w:t>
      </w:r>
      <w:r w:rsidRPr="00C7321A">
        <w:rPr>
          <w:rFonts w:cstheme="minorHAnsi"/>
          <w:lang w:val="es-ES"/>
        </w:rPr>
        <w:t xml:space="preserve">con </w:t>
      </w:r>
      <w:r>
        <w:rPr>
          <w:rFonts w:cstheme="minorHAnsi"/>
          <w:lang w:val="es-ES"/>
        </w:rPr>
        <w:t xml:space="preserve">los </w:t>
      </w:r>
      <w:r w:rsidRPr="00C7321A">
        <w:rPr>
          <w:rFonts w:cstheme="minorHAnsi"/>
          <w:lang w:val="es-ES"/>
        </w:rPr>
        <w:t>negocios</w:t>
      </w:r>
      <w:r>
        <w:rPr>
          <w:rFonts w:cstheme="minorHAnsi"/>
          <w:lang w:val="es-ES"/>
        </w:rPr>
        <w:t>, la operatividad y los procesos detrás de la toma de decisiones</w:t>
      </w:r>
      <w:r w:rsidRPr="00C7321A">
        <w:rPr>
          <w:rFonts w:cstheme="minorHAnsi"/>
          <w:lang w:val="es-ES"/>
        </w:rPr>
        <w:t xml:space="preserve"> que sustenten el entorno</w:t>
      </w:r>
      <w:r>
        <w:rPr>
          <w:rFonts w:cstheme="minorHAnsi"/>
          <w:lang w:val="es-ES"/>
        </w:rPr>
        <w:t xml:space="preserve"> de finanzas como un actor relevante dentro de la compañía</w:t>
      </w:r>
      <w:r w:rsidRPr="00C7321A">
        <w:rPr>
          <w:rFonts w:cstheme="minorHAnsi"/>
          <w:lang w:val="es-ES"/>
        </w:rPr>
        <w:t xml:space="preserve">, el aporte a desafíos colectivos y el ser representado por una idea de avanzar con servicios que lleguen a un cliente cada vez más a la vanguardia y aspiracional es que nuestra propuesta de </w:t>
      </w:r>
      <w:r>
        <w:rPr>
          <w:rFonts w:cstheme="minorHAnsi"/>
          <w:lang w:val="es-ES"/>
        </w:rPr>
        <w:t xml:space="preserve">entorno de herramientas conectadas a la toma de decisiones </w:t>
      </w:r>
      <w:r w:rsidRPr="00C7321A">
        <w:rPr>
          <w:rFonts w:cstheme="minorHAnsi"/>
          <w:lang w:val="es-ES"/>
        </w:rPr>
        <w:t xml:space="preserve"> nace de satisfacer la forma de llevar a cabo este </w:t>
      </w:r>
      <w:r>
        <w:rPr>
          <w:rFonts w:cstheme="minorHAnsi"/>
          <w:lang w:val="es-ES"/>
        </w:rPr>
        <w:t xml:space="preserve">desafío a </w:t>
      </w:r>
      <w:r w:rsidRPr="00C7321A">
        <w:rPr>
          <w:rFonts w:cstheme="minorHAnsi"/>
          <w:lang w:val="es-ES"/>
        </w:rPr>
        <w:t>una escala de proyecto que responda las preguntas de si podemos satisfacer estas demandas</w:t>
      </w:r>
      <w:r>
        <w:rPr>
          <w:rFonts w:cstheme="minorHAnsi"/>
          <w:lang w:val="es-ES"/>
        </w:rPr>
        <w:t xml:space="preserve"> y crear elementos que contribuyan al real desarrollo del entorno cada vez más desafiantes</w:t>
      </w:r>
      <w:r w:rsidRPr="00C7321A">
        <w:rPr>
          <w:rFonts w:cstheme="minorHAnsi"/>
          <w:lang w:val="es-ES"/>
        </w:rPr>
        <w:t xml:space="preserve">, el cómo diagnosticar correctamente el valor de nuestros análisis y con ello generar planes de acción conducentes a la realización de los objetivos trazados </w:t>
      </w:r>
      <w:r>
        <w:rPr>
          <w:rFonts w:cstheme="minorHAnsi"/>
          <w:lang w:val="es-ES"/>
        </w:rPr>
        <w:t>que estén alineados con el objetivo de las empresas.</w:t>
      </w:r>
    </w:p>
    <w:p w14:paraId="48FD355C" w14:textId="77777777" w:rsidR="000B5D2A" w:rsidRPr="00C7321A" w:rsidRDefault="000B5D2A" w:rsidP="000B5D2A">
      <w:pPr>
        <w:spacing w:line="360" w:lineRule="auto"/>
        <w:jc w:val="both"/>
        <w:rPr>
          <w:rFonts w:cstheme="minorHAnsi"/>
          <w:lang w:val="es-ES"/>
        </w:rPr>
      </w:pPr>
      <w:r w:rsidRPr="00C7321A">
        <w:rPr>
          <w:rFonts w:cstheme="minorHAnsi"/>
          <w:lang w:val="es-ES"/>
        </w:rPr>
        <w:lastRenderedPageBreak/>
        <w:t xml:space="preserve">Es por ello que para comenzar esta labor </w:t>
      </w:r>
      <w:r>
        <w:rPr>
          <w:rFonts w:cstheme="minorHAnsi"/>
          <w:lang w:val="es-ES"/>
        </w:rPr>
        <w:t xml:space="preserve">realizaremos el análisis actual de la industria sobre la aplicación de tecnología y especialización en finanzas para sumar valor a la empresa. </w:t>
      </w:r>
    </w:p>
    <w:p w14:paraId="34F4DF3E" w14:textId="77777777" w:rsidR="00F272D3" w:rsidRDefault="00F272D3" w:rsidP="00F272D3">
      <w:pPr>
        <w:rPr>
          <w:b/>
          <w:bCs/>
          <w:sz w:val="32"/>
          <w:szCs w:val="32"/>
          <w:lang w:val="es-ES"/>
        </w:rPr>
      </w:pPr>
    </w:p>
    <w:p w14:paraId="312518AE" w14:textId="77777777" w:rsidR="00F272D3" w:rsidRDefault="00F272D3" w:rsidP="00F272D3">
      <w:pPr>
        <w:rPr>
          <w:rFonts w:cstheme="minorHAnsi"/>
          <w:b/>
          <w:bCs/>
          <w:lang w:val="es-ES"/>
        </w:rPr>
      </w:pPr>
    </w:p>
    <w:p w14:paraId="773085CD" w14:textId="77777777" w:rsidR="00F272D3" w:rsidRDefault="00F272D3" w:rsidP="00F272D3">
      <w:pPr>
        <w:rPr>
          <w:rFonts w:cstheme="minorHAnsi"/>
          <w:b/>
          <w:bCs/>
          <w:lang w:val="es-ES"/>
        </w:rPr>
      </w:pPr>
    </w:p>
    <w:p w14:paraId="1B8A0B53" w14:textId="77777777" w:rsidR="000B5D2A" w:rsidRPr="00F272D3" w:rsidRDefault="000B5D2A" w:rsidP="00F272D3">
      <w:pPr>
        <w:rPr>
          <w:b/>
          <w:bCs/>
          <w:sz w:val="32"/>
          <w:szCs w:val="32"/>
        </w:rPr>
      </w:pPr>
      <w:r w:rsidRPr="00B623DB">
        <w:rPr>
          <w:rFonts w:cstheme="minorHAnsi"/>
          <w:b/>
          <w:bCs/>
          <w:lang w:val="es-ES"/>
        </w:rPr>
        <w:t xml:space="preserve">Estrategia genérica </w:t>
      </w:r>
    </w:p>
    <w:p w14:paraId="19E140C0" w14:textId="77777777" w:rsidR="000B5D2A" w:rsidRPr="00B623DB" w:rsidRDefault="000B5D2A" w:rsidP="000B5D2A">
      <w:pPr>
        <w:spacing w:line="360" w:lineRule="auto"/>
        <w:jc w:val="both"/>
        <w:rPr>
          <w:rFonts w:cstheme="minorHAnsi"/>
          <w:lang w:val="es-ES"/>
        </w:rPr>
      </w:pPr>
      <w:r w:rsidRPr="00B623DB">
        <w:rPr>
          <w:rFonts w:cstheme="minorHAnsi"/>
          <w:lang w:val="es-ES"/>
        </w:rPr>
        <w:t>“Retador de mercado”</w:t>
      </w:r>
    </w:p>
    <w:p w14:paraId="717DD82B" w14:textId="77777777" w:rsidR="00F272D3" w:rsidRDefault="00F272D3" w:rsidP="000B5D2A">
      <w:pPr>
        <w:spacing w:line="360" w:lineRule="auto"/>
        <w:jc w:val="both"/>
        <w:rPr>
          <w:rFonts w:cstheme="minorHAnsi"/>
          <w:lang w:val="es-ES"/>
        </w:rPr>
      </w:pPr>
    </w:p>
    <w:p w14:paraId="03DAE256" w14:textId="77777777" w:rsidR="000B5D2A" w:rsidRPr="00B623DB" w:rsidRDefault="000B5D2A" w:rsidP="000B5D2A">
      <w:pPr>
        <w:spacing w:line="360" w:lineRule="auto"/>
        <w:jc w:val="both"/>
        <w:rPr>
          <w:rFonts w:cstheme="minorHAnsi"/>
          <w:b/>
          <w:bCs/>
          <w:lang w:val="es-ES"/>
        </w:rPr>
      </w:pPr>
      <w:r w:rsidRPr="00B623DB">
        <w:rPr>
          <w:rFonts w:cstheme="minorHAnsi"/>
          <w:b/>
          <w:bCs/>
          <w:lang w:val="es-ES"/>
        </w:rPr>
        <w:t>Visión</w:t>
      </w:r>
    </w:p>
    <w:p w14:paraId="7F29A254" w14:textId="77777777" w:rsidR="000B5D2A" w:rsidRPr="00B623DB" w:rsidRDefault="000B5D2A" w:rsidP="000B5D2A">
      <w:pPr>
        <w:spacing w:line="360" w:lineRule="auto"/>
        <w:jc w:val="both"/>
        <w:rPr>
          <w:rFonts w:cstheme="minorHAnsi"/>
          <w:lang w:val="es-ES"/>
        </w:rPr>
      </w:pPr>
      <w:r w:rsidRPr="00B623DB">
        <w:rPr>
          <w:rFonts w:cstheme="minorHAnsi"/>
          <w:lang w:val="es-ES"/>
        </w:rPr>
        <w:t xml:space="preserve">“Ser </w:t>
      </w:r>
      <w:r>
        <w:rPr>
          <w:rFonts w:cstheme="minorHAnsi"/>
          <w:lang w:val="es-ES"/>
        </w:rPr>
        <w:t>la</w:t>
      </w:r>
      <w:r w:rsidRPr="00B623DB">
        <w:rPr>
          <w:rFonts w:cstheme="minorHAnsi"/>
          <w:lang w:val="es-ES"/>
        </w:rPr>
        <w:t xml:space="preserve"> mejor </w:t>
      </w:r>
      <w:r>
        <w:rPr>
          <w:rFonts w:cstheme="minorHAnsi"/>
          <w:lang w:val="es-ES"/>
        </w:rPr>
        <w:t>FINTECH</w:t>
      </w:r>
      <w:r w:rsidRPr="00B623DB">
        <w:rPr>
          <w:rFonts w:cstheme="minorHAnsi"/>
          <w:lang w:val="es-ES"/>
        </w:rPr>
        <w:t xml:space="preserve"> virtual en Chile”</w:t>
      </w:r>
    </w:p>
    <w:p w14:paraId="7B456D58" w14:textId="77777777" w:rsidR="000B5D2A" w:rsidRPr="00B623DB" w:rsidRDefault="000B5D2A" w:rsidP="000B5D2A">
      <w:pPr>
        <w:spacing w:line="360" w:lineRule="auto"/>
        <w:jc w:val="both"/>
        <w:rPr>
          <w:rFonts w:cstheme="minorHAnsi"/>
          <w:lang w:val="es-ES"/>
        </w:rPr>
      </w:pPr>
    </w:p>
    <w:p w14:paraId="3180BA7C" w14:textId="77777777" w:rsidR="000B5D2A" w:rsidRPr="00B623DB" w:rsidRDefault="000B5D2A" w:rsidP="000B5D2A">
      <w:pPr>
        <w:spacing w:line="360" w:lineRule="auto"/>
        <w:jc w:val="both"/>
        <w:rPr>
          <w:rFonts w:cstheme="minorHAnsi"/>
          <w:b/>
          <w:bCs/>
          <w:lang w:val="es-ES"/>
        </w:rPr>
      </w:pPr>
      <w:r w:rsidRPr="00B623DB">
        <w:rPr>
          <w:rFonts w:cstheme="minorHAnsi"/>
          <w:b/>
          <w:bCs/>
          <w:lang w:val="es-ES"/>
        </w:rPr>
        <w:t>Misión</w:t>
      </w:r>
    </w:p>
    <w:p w14:paraId="327F0815" w14:textId="77777777" w:rsidR="000B5D2A" w:rsidRPr="00B623DB" w:rsidRDefault="000B5D2A" w:rsidP="000B5D2A">
      <w:pPr>
        <w:spacing w:line="360" w:lineRule="auto"/>
        <w:jc w:val="both"/>
        <w:rPr>
          <w:rFonts w:cstheme="minorHAnsi"/>
          <w:lang w:val="es-ES"/>
        </w:rPr>
      </w:pPr>
      <w:r w:rsidRPr="00B623DB">
        <w:rPr>
          <w:rFonts w:cstheme="minorHAnsi"/>
          <w:lang w:val="es-ES"/>
        </w:rPr>
        <w:t xml:space="preserve">“Ser un actor relevante en productos destinados a los desafíos actuales y futuros con una alta exigencia en </w:t>
      </w:r>
      <w:r>
        <w:rPr>
          <w:rFonts w:cstheme="minorHAnsi"/>
          <w:lang w:val="es-ES"/>
        </w:rPr>
        <w:t xml:space="preserve">INVESTIGACIÓN Y DESARROLLO, aportando control, gestión y </w:t>
      </w:r>
      <w:r w:rsidRPr="00B623DB">
        <w:rPr>
          <w:rFonts w:cstheme="minorHAnsi"/>
          <w:lang w:val="es-ES"/>
        </w:rPr>
        <w:t xml:space="preserve">rentabilidad para sus </w:t>
      </w:r>
      <w:r>
        <w:rPr>
          <w:rFonts w:cstheme="minorHAnsi"/>
          <w:lang w:val="es-ES"/>
        </w:rPr>
        <w:t>clientes en la toma de decisiones</w:t>
      </w:r>
      <w:r w:rsidRPr="00B623DB">
        <w:rPr>
          <w:rFonts w:cstheme="minorHAnsi"/>
          <w:lang w:val="es-ES"/>
        </w:rPr>
        <w:t xml:space="preserve">, con plataformas que sean una experiencia única, no solo para sus clientes, sino para sus colaboradores y su entorno, aportando valor, con tecnología </w:t>
      </w:r>
      <w:r>
        <w:rPr>
          <w:rFonts w:cstheme="minorHAnsi"/>
          <w:lang w:val="es-ES"/>
        </w:rPr>
        <w:t>financiera</w:t>
      </w:r>
      <w:r w:rsidRPr="00B623DB">
        <w:rPr>
          <w:rFonts w:cstheme="minorHAnsi"/>
          <w:lang w:val="es-ES"/>
        </w:rPr>
        <w:t xml:space="preserve">, transversal, cercana, innovadora, en cada </w:t>
      </w:r>
      <w:r>
        <w:rPr>
          <w:rFonts w:cstheme="minorHAnsi"/>
          <w:lang w:val="es-ES"/>
        </w:rPr>
        <w:t>área</w:t>
      </w:r>
      <w:r w:rsidRPr="00B623DB">
        <w:rPr>
          <w:rFonts w:cstheme="minorHAnsi"/>
          <w:lang w:val="es-ES"/>
        </w:rPr>
        <w:t>, con los más altos estándares éticos y profesionales, con investigación en materia financiera, de inversión, de productos y de desarrollo sostenible”</w:t>
      </w:r>
    </w:p>
    <w:p w14:paraId="4E65C9B9" w14:textId="77777777" w:rsidR="000B5D2A" w:rsidRDefault="000B5D2A" w:rsidP="000B5D2A">
      <w:pPr>
        <w:spacing w:line="360" w:lineRule="auto"/>
        <w:jc w:val="both"/>
        <w:rPr>
          <w:rFonts w:cstheme="minorHAnsi"/>
          <w:lang w:val="es-ES"/>
        </w:rPr>
      </w:pPr>
    </w:p>
    <w:p w14:paraId="31F88B9C" w14:textId="77777777" w:rsidR="000B5D2A" w:rsidRPr="00BA3080" w:rsidRDefault="000B5D2A" w:rsidP="000B5D2A">
      <w:pPr>
        <w:spacing w:line="360" w:lineRule="auto"/>
        <w:jc w:val="both"/>
        <w:rPr>
          <w:rFonts w:cstheme="minorHAnsi"/>
          <w:b/>
          <w:bCs/>
          <w:lang w:val="es-ES"/>
        </w:rPr>
      </w:pPr>
      <w:r w:rsidRPr="00BA3080">
        <w:rPr>
          <w:rFonts w:cstheme="minorHAnsi"/>
          <w:b/>
          <w:bCs/>
          <w:lang w:val="es-ES"/>
        </w:rPr>
        <w:t xml:space="preserve">Valores </w:t>
      </w:r>
    </w:p>
    <w:p w14:paraId="2710AB80" w14:textId="77777777" w:rsidR="000B5D2A" w:rsidRPr="00B623DB" w:rsidRDefault="000B5D2A" w:rsidP="000B5D2A">
      <w:pPr>
        <w:spacing w:line="360" w:lineRule="auto"/>
        <w:jc w:val="both"/>
        <w:rPr>
          <w:rFonts w:cstheme="minorHAnsi"/>
          <w:lang w:val="es-ES"/>
        </w:rPr>
      </w:pPr>
      <w:r w:rsidRPr="00B623DB">
        <w:rPr>
          <w:rFonts w:cstheme="minorHAnsi"/>
          <w:lang w:val="es-ES"/>
        </w:rPr>
        <w:t>Integridad, confianza, servicio, cliente, seguridad, diversidad</w:t>
      </w:r>
    </w:p>
    <w:p w14:paraId="45902072" w14:textId="77777777" w:rsidR="000B5D2A" w:rsidRPr="00B623DB" w:rsidRDefault="000B5D2A" w:rsidP="000B5D2A">
      <w:pPr>
        <w:spacing w:line="360" w:lineRule="auto"/>
        <w:jc w:val="both"/>
        <w:rPr>
          <w:rFonts w:cstheme="minorHAnsi"/>
          <w:lang w:val="es-ES"/>
        </w:rPr>
      </w:pPr>
    </w:p>
    <w:p w14:paraId="4539922D" w14:textId="77777777" w:rsidR="00F272D3" w:rsidRDefault="00F272D3" w:rsidP="000B5D2A">
      <w:pPr>
        <w:spacing w:line="360" w:lineRule="auto"/>
        <w:jc w:val="both"/>
        <w:rPr>
          <w:rFonts w:cstheme="minorHAnsi"/>
          <w:b/>
          <w:bCs/>
          <w:lang w:val="es-ES"/>
        </w:rPr>
      </w:pPr>
    </w:p>
    <w:p w14:paraId="4CA99D3E" w14:textId="77777777" w:rsidR="00F272D3" w:rsidRDefault="00F272D3" w:rsidP="000B5D2A">
      <w:pPr>
        <w:spacing w:line="360" w:lineRule="auto"/>
        <w:jc w:val="both"/>
        <w:rPr>
          <w:rFonts w:cstheme="minorHAnsi"/>
          <w:b/>
          <w:bCs/>
          <w:lang w:val="es-ES"/>
        </w:rPr>
      </w:pPr>
    </w:p>
    <w:p w14:paraId="220225A6" w14:textId="77777777" w:rsidR="00F272D3" w:rsidRDefault="00F272D3" w:rsidP="000B5D2A">
      <w:pPr>
        <w:spacing w:line="360" w:lineRule="auto"/>
        <w:jc w:val="both"/>
        <w:rPr>
          <w:rFonts w:cstheme="minorHAnsi"/>
          <w:b/>
          <w:bCs/>
          <w:lang w:val="es-ES"/>
        </w:rPr>
      </w:pPr>
    </w:p>
    <w:p w14:paraId="476B07C7" w14:textId="77777777" w:rsidR="000B5D2A" w:rsidRPr="00BA3080" w:rsidRDefault="000B5D2A" w:rsidP="000B5D2A">
      <w:pPr>
        <w:spacing w:line="360" w:lineRule="auto"/>
        <w:jc w:val="both"/>
        <w:rPr>
          <w:rFonts w:cstheme="minorHAnsi"/>
          <w:b/>
          <w:bCs/>
          <w:lang w:val="es-ES"/>
        </w:rPr>
      </w:pPr>
      <w:r w:rsidRPr="00BA3080">
        <w:rPr>
          <w:rFonts w:cstheme="minorHAnsi"/>
          <w:b/>
          <w:bCs/>
          <w:lang w:val="es-ES"/>
        </w:rPr>
        <w:lastRenderedPageBreak/>
        <w:t>Definición del negocio</w:t>
      </w:r>
    </w:p>
    <w:p w14:paraId="70163927" w14:textId="77777777" w:rsidR="000B5D2A" w:rsidRDefault="000B5D2A" w:rsidP="000B5D2A">
      <w:pPr>
        <w:spacing w:line="360" w:lineRule="auto"/>
        <w:jc w:val="both"/>
        <w:rPr>
          <w:rFonts w:cstheme="minorHAnsi"/>
          <w:lang w:val="es-ES"/>
        </w:rPr>
      </w:pPr>
      <w:r w:rsidRPr="00B623DB">
        <w:rPr>
          <w:rFonts w:cstheme="minorHAnsi"/>
          <w:lang w:val="es-ES"/>
        </w:rPr>
        <w:t xml:space="preserve">Público objetivo: </w:t>
      </w:r>
    </w:p>
    <w:p w14:paraId="1F9B8189" w14:textId="77777777" w:rsidR="000B5D2A" w:rsidRPr="00B623DB" w:rsidRDefault="000B5D2A" w:rsidP="000B5D2A">
      <w:pPr>
        <w:spacing w:line="360" w:lineRule="auto"/>
        <w:jc w:val="both"/>
        <w:rPr>
          <w:rFonts w:cstheme="minorHAnsi"/>
          <w:lang w:val="es-ES"/>
        </w:rPr>
      </w:pPr>
      <w:r w:rsidRPr="00B623DB">
        <w:rPr>
          <w:rFonts w:cstheme="minorHAnsi"/>
          <w:lang w:val="es-ES"/>
        </w:rPr>
        <w:t xml:space="preserve">Productos pensados especialmente para, clientes </w:t>
      </w:r>
      <w:r>
        <w:rPr>
          <w:rFonts w:cstheme="minorHAnsi"/>
          <w:lang w:val="es-ES"/>
        </w:rPr>
        <w:t>empresas desde su etapa de incubación hasta su madurez</w:t>
      </w:r>
      <w:r w:rsidRPr="00B623DB">
        <w:rPr>
          <w:rFonts w:cstheme="minorHAnsi"/>
          <w:lang w:val="es-ES"/>
        </w:rPr>
        <w:t xml:space="preserve">, con </w:t>
      </w:r>
      <w:r>
        <w:rPr>
          <w:rFonts w:cstheme="minorHAnsi"/>
          <w:lang w:val="es-ES"/>
        </w:rPr>
        <w:t>convicción que el área de finanzas es un actor relevante para el entorno y ecosistema de la empresa.</w:t>
      </w:r>
    </w:p>
    <w:p w14:paraId="2BC51BB2" w14:textId="77777777" w:rsidR="000B5D2A" w:rsidRPr="00B623DB" w:rsidRDefault="000B5D2A" w:rsidP="000B5D2A">
      <w:pPr>
        <w:spacing w:line="360" w:lineRule="auto"/>
        <w:jc w:val="both"/>
        <w:rPr>
          <w:rFonts w:cstheme="minorHAnsi"/>
          <w:lang w:val="es-ES"/>
        </w:rPr>
      </w:pPr>
      <w:r w:rsidRPr="00B623DB">
        <w:rPr>
          <w:rFonts w:cstheme="minorHAnsi"/>
          <w:lang w:val="es-ES"/>
        </w:rPr>
        <w:t>Atributos:</w:t>
      </w:r>
    </w:p>
    <w:p w14:paraId="43C4349C" w14:textId="77777777" w:rsidR="000B5D2A" w:rsidRPr="00B623DB" w:rsidRDefault="000B5D2A" w:rsidP="000B5D2A">
      <w:pPr>
        <w:spacing w:line="360" w:lineRule="auto"/>
        <w:jc w:val="both"/>
        <w:rPr>
          <w:rFonts w:cstheme="minorHAnsi"/>
          <w:lang w:val="es-ES"/>
        </w:rPr>
      </w:pPr>
      <w:r w:rsidRPr="00B623DB">
        <w:rPr>
          <w:rFonts w:cstheme="minorHAnsi"/>
          <w:lang w:val="es-ES"/>
        </w:rPr>
        <w:t xml:space="preserve">-Operar un Mix de soluciones virtuales de </w:t>
      </w:r>
      <w:r>
        <w:rPr>
          <w:rFonts w:cstheme="minorHAnsi"/>
          <w:lang w:val="es-ES"/>
        </w:rPr>
        <w:t xml:space="preserve">operación y análisis, </w:t>
      </w:r>
      <w:r w:rsidRPr="00B623DB">
        <w:rPr>
          <w:rFonts w:cstheme="minorHAnsi"/>
          <w:lang w:val="es-ES"/>
        </w:rPr>
        <w:t>redefiniendo productos acordes a las necesidades presentes y futuras</w:t>
      </w:r>
      <w:r w:rsidR="00F272D3">
        <w:rPr>
          <w:rFonts w:cstheme="minorHAnsi"/>
          <w:lang w:val="es-ES"/>
        </w:rPr>
        <w:t xml:space="preserve"> en finanzas.</w:t>
      </w:r>
    </w:p>
    <w:p w14:paraId="5923204F" w14:textId="77777777" w:rsidR="000B5D2A" w:rsidRPr="00B623DB" w:rsidRDefault="000B5D2A" w:rsidP="000B5D2A">
      <w:pPr>
        <w:spacing w:line="360" w:lineRule="auto"/>
        <w:jc w:val="both"/>
        <w:rPr>
          <w:rFonts w:cstheme="minorHAnsi"/>
          <w:lang w:val="es-ES"/>
        </w:rPr>
      </w:pPr>
      <w:r w:rsidRPr="00B623DB">
        <w:rPr>
          <w:rFonts w:cstheme="minorHAnsi"/>
          <w:lang w:val="es-ES"/>
        </w:rPr>
        <w:t xml:space="preserve">-Para </w:t>
      </w:r>
      <w:r>
        <w:rPr>
          <w:rFonts w:cstheme="minorHAnsi"/>
          <w:lang w:val="es-ES"/>
        </w:rPr>
        <w:t>equipos</w:t>
      </w:r>
      <w:r w:rsidRPr="00B623DB">
        <w:rPr>
          <w:rFonts w:cstheme="minorHAnsi"/>
          <w:lang w:val="es-ES"/>
        </w:rPr>
        <w:t xml:space="preserve"> responsables de su entorno que miran más allá y que están vinculados a los cambios que mueven al planeta.</w:t>
      </w:r>
    </w:p>
    <w:p w14:paraId="339B5629" w14:textId="77777777" w:rsidR="000B5D2A" w:rsidRDefault="000B5D2A" w:rsidP="000B5D2A">
      <w:pPr>
        <w:spacing w:line="360" w:lineRule="auto"/>
        <w:jc w:val="both"/>
        <w:rPr>
          <w:rFonts w:cstheme="minorHAnsi"/>
          <w:lang w:val="es-ES"/>
        </w:rPr>
      </w:pPr>
    </w:p>
    <w:p w14:paraId="6945261A" w14:textId="77777777" w:rsidR="000B5D2A" w:rsidRPr="00BA3080" w:rsidRDefault="000B5D2A" w:rsidP="000B5D2A">
      <w:pPr>
        <w:spacing w:line="360" w:lineRule="auto"/>
        <w:jc w:val="both"/>
        <w:rPr>
          <w:rFonts w:cstheme="minorHAnsi"/>
          <w:b/>
          <w:bCs/>
          <w:lang w:val="es-ES"/>
        </w:rPr>
      </w:pPr>
      <w:r w:rsidRPr="00BA3080">
        <w:rPr>
          <w:rFonts w:cstheme="minorHAnsi"/>
          <w:b/>
          <w:bCs/>
          <w:lang w:val="es-ES"/>
        </w:rPr>
        <w:t>Propuesta de valor</w:t>
      </w:r>
    </w:p>
    <w:p w14:paraId="1CD3B107" w14:textId="77777777" w:rsidR="000B5D2A" w:rsidRPr="00B623DB" w:rsidRDefault="00F272D3" w:rsidP="000B5D2A">
      <w:pPr>
        <w:spacing w:line="360" w:lineRule="auto"/>
        <w:jc w:val="both"/>
        <w:rPr>
          <w:rFonts w:cstheme="minorHAnsi"/>
          <w:lang w:val="es-ES"/>
        </w:rPr>
      </w:pPr>
      <w:r>
        <w:rPr>
          <w:rFonts w:cstheme="minorHAnsi"/>
          <w:lang w:val="es-ES"/>
        </w:rPr>
        <w:t xml:space="preserve">Convertir el área de finanzas de la empresa en una herramienta estratégica en gestión de entornos de control y toma de decisiones de planeación, inversión y costos en áreas como ventas, operaciones, producción entre otras </w:t>
      </w:r>
    </w:p>
    <w:p w14:paraId="003B1D82" w14:textId="77777777" w:rsidR="000B5D2A" w:rsidRPr="00B623DB" w:rsidRDefault="000B5D2A" w:rsidP="000B5D2A">
      <w:pPr>
        <w:spacing w:line="360" w:lineRule="auto"/>
        <w:jc w:val="both"/>
        <w:rPr>
          <w:rFonts w:cstheme="minorHAnsi"/>
          <w:lang w:val="es-ES"/>
        </w:rPr>
      </w:pPr>
    </w:p>
    <w:p w14:paraId="76E7AE09" w14:textId="77777777" w:rsidR="000B5D2A" w:rsidRPr="00BA3080" w:rsidRDefault="000B5D2A" w:rsidP="000B5D2A">
      <w:pPr>
        <w:spacing w:line="360" w:lineRule="auto"/>
        <w:jc w:val="both"/>
        <w:rPr>
          <w:rFonts w:cstheme="minorHAnsi"/>
          <w:b/>
          <w:bCs/>
          <w:lang w:val="es-ES"/>
        </w:rPr>
      </w:pPr>
      <w:r w:rsidRPr="00BA3080">
        <w:rPr>
          <w:rFonts w:cstheme="minorHAnsi"/>
          <w:b/>
          <w:bCs/>
          <w:lang w:val="es-ES"/>
        </w:rPr>
        <w:t xml:space="preserve">Logotipo y slogan </w:t>
      </w:r>
    </w:p>
    <w:p w14:paraId="310C76C0" w14:textId="77777777" w:rsidR="000B5D2A" w:rsidRPr="00B623DB" w:rsidRDefault="000B5D2A" w:rsidP="000B5D2A">
      <w:pPr>
        <w:spacing w:line="360" w:lineRule="auto"/>
        <w:jc w:val="both"/>
        <w:rPr>
          <w:rFonts w:cstheme="minorHAnsi"/>
          <w:lang w:val="es-ES"/>
        </w:rPr>
      </w:pPr>
      <w:r w:rsidRPr="00B623DB">
        <w:rPr>
          <w:rFonts w:cstheme="minorHAnsi"/>
          <w:lang w:val="es-ES"/>
        </w:rPr>
        <w:t>“INSTINTO” Atributos: “Innovación, desarrollo, inteligencia, instinto, búsqueda, fortaleza, seguridad, único. Se aprecia en la línea principal del dibujo la sigla “I” de innovación que atraviesa desde el pelaje hasta la oreja del lobo, La n se dibuja bajo el pelaje a mano derecha del observador, la “S” de sostenible se vislumbra solo a medio comienzo en contorno del ojo dejando al observador la tarea de completar la imagen icónica.</w:t>
      </w:r>
    </w:p>
    <w:p w14:paraId="46345FC4" w14:textId="77777777" w:rsidR="000B5D2A" w:rsidRDefault="000B5D2A" w:rsidP="000B5D2A">
      <w:pPr>
        <w:spacing w:line="360" w:lineRule="auto"/>
        <w:jc w:val="both"/>
        <w:rPr>
          <w:rFonts w:cstheme="minorHAnsi"/>
          <w:lang w:val="es-ES"/>
        </w:rPr>
      </w:pPr>
      <w:r w:rsidRPr="00B623DB">
        <w:rPr>
          <w:rFonts w:cstheme="minorHAnsi"/>
          <w:lang w:val="es-ES"/>
        </w:rPr>
        <w:t>Vive la experiencia “INS” “Se parte de algo…Instintivo”</w:t>
      </w:r>
    </w:p>
    <w:p w14:paraId="624ACEFF" w14:textId="77777777" w:rsidR="00F272D3" w:rsidRPr="00F272D3" w:rsidRDefault="000B5D2A" w:rsidP="00F272D3">
      <w:pPr>
        <w:spacing w:line="360" w:lineRule="auto"/>
        <w:jc w:val="center"/>
        <w:rPr>
          <w:rFonts w:cstheme="minorHAnsi"/>
          <w:lang w:val="es-ES"/>
        </w:rPr>
      </w:pPr>
      <w:r>
        <w:rPr>
          <w:noProof/>
        </w:rPr>
        <w:drawing>
          <wp:inline distT="0" distB="0" distL="0" distR="0" wp14:anchorId="7B071E2F" wp14:editId="5B1DEB35">
            <wp:extent cx="1003300" cy="850900"/>
            <wp:effectExtent l="0" t="0" r="6350" b="6350"/>
            <wp:docPr id="67" name="Imagen 66">
              <a:extLst xmlns:a="http://schemas.openxmlformats.org/drawingml/2006/main">
                <a:ext uri="{FF2B5EF4-FFF2-40B4-BE49-F238E27FC236}">
                  <a16:creationId xmlns:a16="http://schemas.microsoft.com/office/drawing/2014/main" id="{F1D0BCF7-AD16-466B-81A4-1C72B8A5E662}"/>
                </a:ext>
              </a:extLst>
            </wp:docPr>
            <wp:cNvGraphicFramePr/>
            <a:graphic xmlns:a="http://schemas.openxmlformats.org/drawingml/2006/main">
              <a:graphicData uri="http://schemas.openxmlformats.org/drawingml/2006/picture">
                <pic:pic xmlns:pic="http://schemas.openxmlformats.org/drawingml/2006/picture">
                  <pic:nvPicPr>
                    <pic:cNvPr id="67" name="Imagen 66">
                      <a:extLst>
                        <a:ext uri="{FF2B5EF4-FFF2-40B4-BE49-F238E27FC236}">
                          <a16:creationId xmlns:a16="http://schemas.microsoft.com/office/drawing/2014/main" id="{F1D0BCF7-AD16-466B-81A4-1C72B8A5E662}"/>
                        </a:ext>
                      </a:extLst>
                    </pic:cNvPr>
                    <pic:cNvPicPr/>
                  </pic:nvPicPr>
                  <pic:blipFill rotWithShape="1">
                    <a:blip r:embed="rId5">
                      <a:extLst>
                        <a:ext uri="{28A0092B-C50C-407E-A947-70E740481C1C}">
                          <a14:useLocalDpi xmlns:a14="http://schemas.microsoft.com/office/drawing/2010/main" val="0"/>
                        </a:ext>
                      </a:extLst>
                    </a:blip>
                    <a:srcRect l="15190" t="17911" r="18143" b="15423"/>
                    <a:stretch/>
                  </pic:blipFill>
                  <pic:spPr>
                    <a:xfrm>
                      <a:off x="0" y="0"/>
                      <a:ext cx="1003300" cy="850900"/>
                    </a:xfrm>
                    <a:prstGeom prst="rect">
                      <a:avLst/>
                    </a:prstGeom>
                  </pic:spPr>
                </pic:pic>
              </a:graphicData>
            </a:graphic>
          </wp:inline>
        </w:drawing>
      </w:r>
    </w:p>
    <w:p w14:paraId="6AF402F2" w14:textId="77777777" w:rsidR="002340DB" w:rsidRPr="00E25CBB" w:rsidRDefault="00E25CBB" w:rsidP="00E25CBB">
      <w:pPr>
        <w:ind w:left="708"/>
      </w:pPr>
      <w:r>
        <w:lastRenderedPageBreak/>
        <w:t>Ejemplo “Entorno b</w:t>
      </w:r>
      <w:r w:rsidRPr="00E25CBB">
        <w:t>ase en planificación financiera</w:t>
      </w:r>
      <w:r>
        <w:t xml:space="preserve"> y operativa / “</w:t>
      </w:r>
      <w:r w:rsidRPr="00E25CBB">
        <w:t>financial operating bese system</w:t>
      </w:r>
      <w:r>
        <w:t>”</w:t>
      </w:r>
      <w:r w:rsidRPr="00E25CBB">
        <w:t xml:space="preserve"> </w:t>
      </w:r>
      <w:r>
        <w:t>En Innovación y desarrollo financiero y operativa con herramientas especializadas”</w:t>
      </w:r>
    </w:p>
    <w:p w14:paraId="2E21F6DA" w14:textId="77777777" w:rsidR="009A616B" w:rsidRPr="00E25CBB" w:rsidRDefault="009A616B"/>
    <w:p w14:paraId="6807C343" w14:textId="77777777" w:rsidR="009A616B" w:rsidRDefault="009A616B" w:rsidP="009A616B">
      <w:pPr>
        <w:pStyle w:val="Prrafodelista"/>
        <w:numPr>
          <w:ilvl w:val="0"/>
          <w:numId w:val="1"/>
        </w:numPr>
      </w:pPr>
      <w:r>
        <w:t xml:space="preserve">Soluciones </w:t>
      </w:r>
      <w:r w:rsidR="009D7C3D">
        <w:t xml:space="preserve">innovadoras en entorno de control y gestión por etapas con plus de herramientas que se convertirán en apoyos </w:t>
      </w:r>
      <w:r>
        <w:t>digitales</w:t>
      </w:r>
      <w:r w:rsidR="009D7C3D">
        <w:t>, kit y set de herramientas</w:t>
      </w:r>
      <w:r w:rsidR="00E25CBB">
        <w:t xml:space="preserve">, </w:t>
      </w:r>
      <w:r w:rsidR="009D7C3D">
        <w:t xml:space="preserve">en guías prácticas </w:t>
      </w:r>
      <w:r w:rsidR="00E25CBB">
        <w:t>y asesorías, así como, criterios sobre alertas de las herramientas.</w:t>
      </w:r>
    </w:p>
    <w:p w14:paraId="0CDAD8C7" w14:textId="77777777" w:rsidR="009D7C3D" w:rsidRDefault="009D7C3D" w:rsidP="009D7C3D">
      <w:pPr>
        <w:pStyle w:val="Prrafodelista"/>
      </w:pPr>
    </w:p>
    <w:p w14:paraId="42BB124D" w14:textId="77777777" w:rsidR="009A616B" w:rsidRDefault="009A616B" w:rsidP="009A616B">
      <w:pPr>
        <w:pStyle w:val="Prrafodelista"/>
      </w:pPr>
      <w:r>
        <w:t xml:space="preserve">Crear un entorno </w:t>
      </w:r>
      <w:r w:rsidR="009D7C3D">
        <w:t>de Gestión financiera sustentado en pilares Basilea de control y transparencia, tratamiento de herramientas con estándares normas IFRS y que cumplen con los atributos de ser información relevante, sustentada, y controlada. Para brindar herramientas en:</w:t>
      </w:r>
    </w:p>
    <w:p w14:paraId="1DB9DCCE" w14:textId="77777777" w:rsidR="009A616B" w:rsidRDefault="009A616B" w:rsidP="009A616B">
      <w:pPr>
        <w:pStyle w:val="Prrafodelista"/>
      </w:pPr>
    </w:p>
    <w:p w14:paraId="7E589396" w14:textId="77777777" w:rsidR="009A616B" w:rsidRDefault="009A616B" w:rsidP="009A616B">
      <w:pPr>
        <w:pStyle w:val="Prrafodelista"/>
      </w:pPr>
    </w:p>
    <w:p w14:paraId="2722F002" w14:textId="77777777" w:rsidR="009D7C3D" w:rsidRDefault="009D7C3D" w:rsidP="009A616B">
      <w:pPr>
        <w:pStyle w:val="Prrafodelista"/>
        <w:rPr>
          <w:b/>
          <w:bCs/>
        </w:rPr>
      </w:pPr>
      <w:r>
        <w:rPr>
          <w:b/>
          <w:bCs/>
        </w:rPr>
        <w:t>Gestores de Entorno, de control y gestión:</w:t>
      </w:r>
    </w:p>
    <w:p w14:paraId="025E42CA" w14:textId="77777777" w:rsidR="009A616B" w:rsidRPr="009A616B" w:rsidRDefault="009D7C3D" w:rsidP="009A616B">
      <w:pPr>
        <w:pStyle w:val="Prrafodelista"/>
        <w:rPr>
          <w:b/>
          <w:bCs/>
        </w:rPr>
      </w:pPr>
      <w:r>
        <w:rPr>
          <w:b/>
          <w:bCs/>
        </w:rPr>
        <w:t xml:space="preserve"> ESTRATÉGICO, </w:t>
      </w:r>
      <w:r w:rsidR="009A616B" w:rsidRPr="009A616B">
        <w:rPr>
          <w:b/>
          <w:bCs/>
        </w:rPr>
        <w:t>FINANCIERO</w:t>
      </w:r>
      <w:r>
        <w:rPr>
          <w:b/>
          <w:bCs/>
        </w:rPr>
        <w:t xml:space="preserve"> Y OPERACIONAL</w:t>
      </w:r>
    </w:p>
    <w:p w14:paraId="7534EC7D" w14:textId="77777777" w:rsidR="009D7C3D" w:rsidRDefault="009D7C3D" w:rsidP="009A616B">
      <w:pPr>
        <w:pStyle w:val="Prrafodelista"/>
      </w:pPr>
    </w:p>
    <w:p w14:paraId="0A615E98" w14:textId="77777777" w:rsidR="009A616B" w:rsidRPr="009940D4" w:rsidRDefault="009A616B" w:rsidP="009940D4">
      <w:pPr>
        <w:ind w:left="705"/>
      </w:pPr>
      <w:r w:rsidRPr="009940D4">
        <w:rPr>
          <w:b/>
          <w:bCs/>
          <w:highlight w:val="yellow"/>
        </w:rPr>
        <w:t>Flujo de caja</w:t>
      </w:r>
      <w:r w:rsidR="009D7C3D" w:rsidRPr="009940D4">
        <w:rPr>
          <w:b/>
          <w:bCs/>
        </w:rPr>
        <w:t>,</w:t>
      </w:r>
      <w:r>
        <w:t xml:space="preserve"> </w:t>
      </w:r>
      <w:r w:rsidR="009D7C3D" w:rsidRPr="009940D4">
        <w:rPr>
          <w:b/>
          <w:bCs/>
        </w:rPr>
        <w:t xml:space="preserve">financiero, industrial, operacional y combinado </w:t>
      </w:r>
      <w:r>
        <w:t>con recomendaciones y alertas prácticas en ciclo proyectado</w:t>
      </w:r>
      <w:r w:rsidR="009940D4">
        <w:t xml:space="preserve"> (ejemplo a.1)</w:t>
      </w:r>
    </w:p>
    <w:p w14:paraId="547695E7" w14:textId="77777777" w:rsidR="009A616B" w:rsidRDefault="009A616B" w:rsidP="009A616B">
      <w:pPr>
        <w:pStyle w:val="Prrafodelista"/>
      </w:pPr>
      <w:r>
        <w:t xml:space="preserve">Manual de uso práctico con ejemplo y caso, acceso a asesoría y capacitación en manejo de la información, gestión de esta y toma de decisiones dinámico. </w:t>
      </w:r>
    </w:p>
    <w:p w14:paraId="6461B0F5" w14:textId="77777777" w:rsidR="009A616B" w:rsidRDefault="009A616B" w:rsidP="009A616B">
      <w:pPr>
        <w:pStyle w:val="Prrafodelista"/>
      </w:pPr>
    </w:p>
    <w:p w14:paraId="12CE9261" w14:textId="77777777" w:rsidR="00E25CBB" w:rsidRDefault="00E25CBB" w:rsidP="00E25CBB">
      <w:pPr>
        <w:pStyle w:val="Prrafodelista"/>
        <w:rPr>
          <w:b/>
          <w:bCs/>
          <w:highlight w:val="yellow"/>
        </w:rPr>
      </w:pPr>
    </w:p>
    <w:p w14:paraId="19D251E2" w14:textId="77777777" w:rsidR="009A616B" w:rsidRDefault="009A616B" w:rsidP="00E25CBB">
      <w:pPr>
        <w:pStyle w:val="Prrafodelista"/>
      </w:pPr>
      <w:r w:rsidRPr="009D7C3D">
        <w:rPr>
          <w:b/>
          <w:bCs/>
          <w:highlight w:val="yellow"/>
        </w:rPr>
        <w:t xml:space="preserve">Mapa </w:t>
      </w:r>
      <w:r w:rsidR="00E25CBB">
        <w:rPr>
          <w:b/>
          <w:bCs/>
          <w:highlight w:val="yellow"/>
        </w:rPr>
        <w:t xml:space="preserve">y análisis </w:t>
      </w:r>
      <w:r w:rsidRPr="009D7C3D">
        <w:rPr>
          <w:b/>
          <w:bCs/>
          <w:highlight w:val="yellow"/>
        </w:rPr>
        <w:t>de costos</w:t>
      </w:r>
      <w:r>
        <w:t xml:space="preserve"> </w:t>
      </w:r>
      <w:r w:rsidR="00E466D7">
        <w:t xml:space="preserve">(b.1) </w:t>
      </w:r>
      <w:r>
        <w:t xml:space="preserve">por área de trabajo con </w:t>
      </w:r>
      <w:r w:rsidR="00E25CBB">
        <w:t>revisión</w:t>
      </w:r>
      <w:r>
        <w:t xml:space="preserve"> de uso de recursos y su eficiencia</w:t>
      </w:r>
      <w:r w:rsidR="00E25CBB">
        <w:t>, p</w:t>
      </w:r>
      <w:r>
        <w:t>ara planificación y correcciones</w:t>
      </w:r>
      <w:r w:rsidR="009D7C3D">
        <w:t xml:space="preserve"> de situaciones anómalas y desviaciones</w:t>
      </w:r>
      <w:r w:rsidR="001B74F1">
        <w:t>, va</w:t>
      </w:r>
      <w:r w:rsidR="009D7C3D">
        <w:t xml:space="preserve">luación de </w:t>
      </w:r>
      <w:r w:rsidR="001B74F1">
        <w:t>procesos y uso de costos eficiente con alertas y recomendaciones.</w:t>
      </w:r>
    </w:p>
    <w:p w14:paraId="349BF8E2" w14:textId="77777777" w:rsidR="001B74F1" w:rsidRDefault="001B74F1" w:rsidP="001B74F1">
      <w:pPr>
        <w:pStyle w:val="Prrafodelista"/>
      </w:pPr>
    </w:p>
    <w:p w14:paraId="5EA7CF44" w14:textId="77777777" w:rsidR="00E25CBB" w:rsidRDefault="00E25CBB" w:rsidP="001B74F1">
      <w:pPr>
        <w:pStyle w:val="Prrafodelista"/>
      </w:pPr>
    </w:p>
    <w:p w14:paraId="66C74362" w14:textId="77777777" w:rsidR="00E25CBB" w:rsidRDefault="00E25CBB" w:rsidP="001B74F1">
      <w:pPr>
        <w:pStyle w:val="Prrafodelista"/>
        <w:rPr>
          <w:b/>
          <w:bCs/>
          <w:highlight w:val="yellow"/>
        </w:rPr>
      </w:pPr>
    </w:p>
    <w:p w14:paraId="05710516" w14:textId="77777777" w:rsidR="001B74F1" w:rsidRDefault="001B74F1" w:rsidP="001B74F1">
      <w:pPr>
        <w:pStyle w:val="Prrafodelista"/>
      </w:pPr>
      <w:r w:rsidRPr="001B74F1">
        <w:rPr>
          <w:b/>
          <w:bCs/>
          <w:highlight w:val="yellow"/>
        </w:rPr>
        <w:t>Análisis de préstamos a solicitar</w:t>
      </w:r>
      <w:r>
        <w:t xml:space="preserve"> y su implicancia en los costos de la empresa y la implicancia en el flujo y metas de ventas y costos de las áreas.</w:t>
      </w:r>
    </w:p>
    <w:p w14:paraId="5BDCC17B" w14:textId="77777777" w:rsidR="009940D4" w:rsidRDefault="009940D4" w:rsidP="009940D4"/>
    <w:p w14:paraId="3EF77722" w14:textId="77777777" w:rsidR="009940D4" w:rsidRDefault="009940D4" w:rsidP="009940D4">
      <w:pPr>
        <w:ind w:firstLine="708"/>
      </w:pPr>
      <w:r>
        <w:t xml:space="preserve">Ejemplo </w:t>
      </w:r>
      <w:r w:rsidRPr="009940D4">
        <w:rPr>
          <w:b/>
          <w:bCs/>
        </w:rPr>
        <w:t>(a.1)</w:t>
      </w:r>
      <w:r>
        <w:t xml:space="preserve"> gestor de flujo de caja modo Alpha 1.0 prueba en </w:t>
      </w:r>
      <w:r w:rsidR="0006248C">
        <w:t>Excel</w:t>
      </w:r>
    </w:p>
    <w:p w14:paraId="36A218F6" w14:textId="77777777" w:rsidR="0006248C" w:rsidRDefault="0006248C" w:rsidP="009940D4">
      <w:pPr>
        <w:ind w:firstLine="708"/>
      </w:pPr>
      <w:r>
        <w:t>Montos y moneda (USD)</w:t>
      </w:r>
    </w:p>
    <w:p w14:paraId="03A46565" w14:textId="77777777" w:rsidR="001B74F1" w:rsidRDefault="001B74F1" w:rsidP="001B74F1">
      <w:pPr>
        <w:pStyle w:val="Prrafodelista"/>
      </w:pPr>
      <w:r>
        <w:t xml:space="preserve"> </w:t>
      </w:r>
    </w:p>
    <w:p w14:paraId="54D286DE" w14:textId="77777777" w:rsidR="00E25CBB" w:rsidRDefault="009940D4" w:rsidP="001B74F1">
      <w:pPr>
        <w:pStyle w:val="Prrafodelista"/>
      </w:pPr>
      <w:r>
        <w:rPr>
          <w:noProof/>
        </w:rPr>
        <w:lastRenderedPageBreak/>
        <mc:AlternateContent>
          <mc:Choice Requires="wps">
            <w:drawing>
              <wp:anchor distT="0" distB="0" distL="114300" distR="114300" simplePos="0" relativeHeight="251659264" behindDoc="0" locked="0" layoutInCell="1" allowOverlap="1" wp14:anchorId="25D52D18" wp14:editId="7E2FA737">
                <wp:simplePos x="0" y="0"/>
                <wp:positionH relativeFrom="column">
                  <wp:posOffset>1501139</wp:posOffset>
                </wp:positionH>
                <wp:positionV relativeFrom="paragraph">
                  <wp:posOffset>1478915</wp:posOffset>
                </wp:positionV>
                <wp:extent cx="1704975" cy="2181225"/>
                <wp:effectExtent l="0" t="0" r="28575" b="28575"/>
                <wp:wrapNone/>
                <wp:docPr id="4" name="Conector recto 4"/>
                <wp:cNvGraphicFramePr/>
                <a:graphic xmlns:a="http://schemas.openxmlformats.org/drawingml/2006/main">
                  <a:graphicData uri="http://schemas.microsoft.com/office/word/2010/wordprocessingShape">
                    <wps:wsp>
                      <wps:cNvCnPr/>
                      <wps:spPr>
                        <a:xfrm flipH="1">
                          <a:off x="0" y="0"/>
                          <a:ext cx="1704975" cy="2181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7D142" id="Conector recto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116.45pt" to="252.4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" strokecolor="#4472c4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52EDD59" wp14:editId="71EE5640">
                <wp:simplePos x="0" y="0"/>
                <wp:positionH relativeFrom="column">
                  <wp:posOffset>577215</wp:posOffset>
                </wp:positionH>
                <wp:positionV relativeFrom="paragraph">
                  <wp:posOffset>2621915</wp:posOffset>
                </wp:positionV>
                <wp:extent cx="3810000" cy="250507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3810000" cy="25050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20B617" id="Conector recto 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206.45pt" to="345.45pt,4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" strokecolor="#4472c4" strokeweight=".5pt">
                <v:stroke joinstyle="miter"/>
              </v:line>
            </w:pict>
          </mc:Fallback>
        </mc:AlternateContent>
      </w:r>
      <w:r w:rsidRPr="009940D4">
        <w:rPr>
          <w:noProof/>
        </w:rPr>
        <w:drawing>
          <wp:inline distT="0" distB="0" distL="0" distR="0" wp14:anchorId="5F6FDAEC" wp14:editId="612E6B5F">
            <wp:extent cx="6039185" cy="327993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2158" cy="3281553"/>
                    </a:xfrm>
                    <a:prstGeom prst="rect">
                      <a:avLst/>
                    </a:prstGeom>
                    <a:noFill/>
                    <a:ln>
                      <a:noFill/>
                    </a:ln>
                  </pic:spPr>
                </pic:pic>
              </a:graphicData>
            </a:graphic>
          </wp:inline>
        </w:drawing>
      </w:r>
    </w:p>
    <w:p w14:paraId="2B8CCED0" w14:textId="77777777" w:rsidR="009940D4" w:rsidRDefault="009940D4" w:rsidP="001B74F1">
      <w:pPr>
        <w:pStyle w:val="Prrafodelista"/>
      </w:pPr>
    </w:p>
    <w:p w14:paraId="53E6C512" w14:textId="77777777" w:rsidR="009940D4" w:rsidRDefault="009940D4" w:rsidP="001B74F1">
      <w:pPr>
        <w:pStyle w:val="Prrafodelista"/>
      </w:pPr>
    </w:p>
    <w:p w14:paraId="572336A1" w14:textId="77777777" w:rsidR="009940D4" w:rsidRDefault="009940D4" w:rsidP="001B74F1">
      <w:pPr>
        <w:pStyle w:val="Prrafodelista"/>
      </w:pPr>
      <w:r>
        <w:t>Análisis de flujo de caja numérico, gráfico y con recomendaciones sobe ciclo con vulnerabilidad y presión por liquidez</w:t>
      </w:r>
    </w:p>
    <w:p w14:paraId="7CF39853" w14:textId="77777777" w:rsidR="009940D4" w:rsidRDefault="009940D4" w:rsidP="001B74F1">
      <w:pPr>
        <w:pStyle w:val="Prrafodelista"/>
      </w:pPr>
    </w:p>
    <w:p w14:paraId="2827A030" w14:textId="77777777" w:rsidR="009940D4" w:rsidRDefault="009940D4" w:rsidP="001B74F1">
      <w:pPr>
        <w:pStyle w:val="Prrafodelista"/>
      </w:pPr>
    </w:p>
    <w:p w14:paraId="13392AFB" w14:textId="77777777" w:rsidR="009940D4" w:rsidRDefault="009940D4" w:rsidP="001B74F1">
      <w:pPr>
        <w:pStyle w:val="Prrafodelista"/>
      </w:pPr>
    </w:p>
    <w:p w14:paraId="133294FC" w14:textId="77777777" w:rsidR="009940D4" w:rsidRDefault="009940D4" w:rsidP="001B74F1">
      <w:pPr>
        <w:pStyle w:val="Prrafodelista"/>
      </w:pPr>
    </w:p>
    <w:p w14:paraId="168A4B0F" w14:textId="77777777" w:rsidR="009940D4" w:rsidRDefault="009940D4" w:rsidP="001B74F1">
      <w:pPr>
        <w:pStyle w:val="Prrafodelista"/>
      </w:pPr>
    </w:p>
    <w:p w14:paraId="526E4B2D" w14:textId="77777777" w:rsidR="009940D4" w:rsidRDefault="009940D4" w:rsidP="001B74F1">
      <w:pPr>
        <w:pStyle w:val="Prrafodelista"/>
      </w:pPr>
    </w:p>
    <w:p w14:paraId="6C46D72F" w14:textId="77777777" w:rsidR="009940D4" w:rsidRDefault="009940D4" w:rsidP="001B74F1">
      <w:pPr>
        <w:pStyle w:val="Prrafodelista"/>
      </w:pPr>
      <w:r>
        <w:t xml:space="preserve">Modelos comparativos que proporcionan una mejor lectura de las desviaciones de un flujo </w:t>
      </w:r>
    </w:p>
    <w:p w14:paraId="74BA1E1B" w14:textId="77777777" w:rsidR="009940D4" w:rsidRDefault="009940D4" w:rsidP="001B74F1">
      <w:pPr>
        <w:pStyle w:val="Prrafodelista"/>
      </w:pPr>
      <w:r>
        <w:t>Financiero, operacional y productivo.</w:t>
      </w:r>
    </w:p>
    <w:p w14:paraId="2321F1B7" w14:textId="77777777" w:rsidR="0006248C" w:rsidRDefault="0006248C" w:rsidP="001B74F1">
      <w:pPr>
        <w:pStyle w:val="Prrafodelista"/>
      </w:pPr>
    </w:p>
    <w:p w14:paraId="6842AF5A" w14:textId="77777777" w:rsidR="0006248C" w:rsidRDefault="0006248C" w:rsidP="001B74F1">
      <w:pPr>
        <w:pStyle w:val="Prrafodelista"/>
      </w:pPr>
      <w:r>
        <w:t>Análisis de costos por área y o centro de gestión mas análisis de eficiencia</w:t>
      </w:r>
    </w:p>
    <w:p w14:paraId="614E0089" w14:textId="77777777" w:rsidR="00E466D7" w:rsidRDefault="00E466D7" w:rsidP="001B74F1">
      <w:pPr>
        <w:pStyle w:val="Prrafodelista"/>
      </w:pPr>
      <w:r>
        <w:t>Ejemplo (b.1)</w:t>
      </w:r>
    </w:p>
    <w:p w14:paraId="087776BE" w14:textId="77777777" w:rsidR="0006248C" w:rsidRDefault="0006248C" w:rsidP="001B74F1">
      <w:pPr>
        <w:pStyle w:val="Prrafodelista"/>
      </w:pPr>
    </w:p>
    <w:p w14:paraId="6A130ADF" w14:textId="77777777" w:rsidR="0006248C" w:rsidRDefault="0006248C" w:rsidP="001B74F1">
      <w:pPr>
        <w:pStyle w:val="Prrafodelista"/>
      </w:pPr>
    </w:p>
    <w:p w14:paraId="77950186" w14:textId="77777777" w:rsidR="0006248C" w:rsidRDefault="0006248C" w:rsidP="001B74F1">
      <w:pPr>
        <w:pStyle w:val="Prrafodelista"/>
      </w:pPr>
    </w:p>
    <w:p w14:paraId="2A685CD4" w14:textId="77777777" w:rsidR="0006248C" w:rsidRDefault="0006248C" w:rsidP="001B74F1">
      <w:pPr>
        <w:pStyle w:val="Prrafodelista"/>
      </w:pPr>
      <w:r>
        <w:rPr>
          <w:noProof/>
        </w:rPr>
        <w:lastRenderedPageBreak/>
        <mc:AlternateContent>
          <mc:Choice Requires="wps">
            <w:drawing>
              <wp:anchor distT="0" distB="0" distL="114300" distR="114300" simplePos="0" relativeHeight="251663360" behindDoc="0" locked="0" layoutInCell="1" allowOverlap="1" wp14:anchorId="4CD9FAF8" wp14:editId="617DE5AA">
                <wp:simplePos x="0" y="0"/>
                <wp:positionH relativeFrom="column">
                  <wp:posOffset>4158933</wp:posOffset>
                </wp:positionH>
                <wp:positionV relativeFrom="paragraph">
                  <wp:posOffset>2893378</wp:posOffset>
                </wp:positionV>
                <wp:extent cx="888365" cy="2177100"/>
                <wp:effectExtent l="3493" t="0" r="10477" b="86678"/>
                <wp:wrapNone/>
                <wp:docPr id="8" name="Abrir llave 8"/>
                <wp:cNvGraphicFramePr/>
                <a:graphic xmlns:a="http://schemas.openxmlformats.org/drawingml/2006/main">
                  <a:graphicData uri="http://schemas.microsoft.com/office/word/2010/wordprocessingShape">
                    <wps:wsp>
                      <wps:cNvSpPr/>
                      <wps:spPr>
                        <a:xfrm rot="16200000">
                          <a:off x="0" y="0"/>
                          <a:ext cx="888365" cy="2177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0D7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8" o:spid="_x0000_s1026" type="#_x0000_t87" style="position:absolute;margin-left:327.5pt;margin-top:227.85pt;width:69.95pt;height:171.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" adj="734" strokecolor="#4472c4 [3204]" strokeweight=".5pt">
                <v:stroke joinstyle="miter"/>
              </v:shape>
            </w:pict>
          </mc:Fallback>
        </mc:AlternateContent>
      </w:r>
      <w:r>
        <w:rPr>
          <w:noProof/>
        </w:rPr>
        <mc:AlternateContent>
          <mc:Choice Requires="wps">
            <w:drawing>
              <wp:anchor distT="0" distB="0" distL="114300" distR="114300" simplePos="0" relativeHeight="251662336" behindDoc="0" locked="0" layoutInCell="1" allowOverlap="1" wp14:anchorId="35E0A857" wp14:editId="06A6D592">
                <wp:simplePos x="0" y="0"/>
                <wp:positionH relativeFrom="column">
                  <wp:posOffset>796290</wp:posOffset>
                </wp:positionH>
                <wp:positionV relativeFrom="paragraph">
                  <wp:posOffset>3307715</wp:posOffset>
                </wp:positionV>
                <wp:extent cx="581025" cy="74295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581025" cy="742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B422A5" id="Conector recto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7pt,260.45pt" to="108.45pt,3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" strokecolor="#4472c4 [3204]" strokeweight=".5pt">
                <v:stroke joinstyle="miter"/>
              </v:line>
            </w:pict>
          </mc:Fallback>
        </mc:AlternateContent>
      </w:r>
      <w:r w:rsidRPr="0006248C">
        <w:rPr>
          <w:noProof/>
        </w:rPr>
        <w:drawing>
          <wp:inline distT="0" distB="0" distL="0" distR="0" wp14:anchorId="495BEBD9" wp14:editId="6673CB4E">
            <wp:extent cx="5612130" cy="358267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582670"/>
                    </a:xfrm>
                    <a:prstGeom prst="rect">
                      <a:avLst/>
                    </a:prstGeom>
                    <a:noFill/>
                    <a:ln>
                      <a:noFill/>
                    </a:ln>
                  </pic:spPr>
                </pic:pic>
              </a:graphicData>
            </a:graphic>
          </wp:inline>
        </w:drawing>
      </w:r>
    </w:p>
    <w:p w14:paraId="00BE0145" w14:textId="77777777" w:rsidR="0006248C" w:rsidRDefault="0006248C" w:rsidP="001B74F1">
      <w:pPr>
        <w:pStyle w:val="Prrafodelista"/>
      </w:pPr>
    </w:p>
    <w:p w14:paraId="144355CA" w14:textId="77777777" w:rsidR="0006248C" w:rsidRDefault="0006248C" w:rsidP="001B74F1">
      <w:pPr>
        <w:pStyle w:val="Prrafodelista"/>
      </w:pPr>
    </w:p>
    <w:p w14:paraId="763ECFD1" w14:textId="77777777" w:rsidR="0006248C" w:rsidRDefault="0006248C" w:rsidP="001B74F1">
      <w:pPr>
        <w:pStyle w:val="Prrafodelista"/>
      </w:pPr>
    </w:p>
    <w:p w14:paraId="62B77B6C" w14:textId="77777777" w:rsidR="0006248C" w:rsidRDefault="0006248C" w:rsidP="001B74F1">
      <w:pPr>
        <w:pStyle w:val="Prrafodelista"/>
      </w:pPr>
      <w:r>
        <w:tab/>
        <w:t xml:space="preserve">Costos totales 2021´ </w:t>
      </w:r>
    </w:p>
    <w:p w14:paraId="3406D572" w14:textId="77777777" w:rsidR="0006248C" w:rsidRDefault="0006248C" w:rsidP="001B74F1">
      <w:pPr>
        <w:pStyle w:val="Prrafodelista"/>
      </w:pPr>
    </w:p>
    <w:p w14:paraId="05374FE2" w14:textId="77777777" w:rsidR="0006248C" w:rsidRDefault="0006248C" w:rsidP="001B74F1">
      <w:pPr>
        <w:pStyle w:val="Prrafodelista"/>
      </w:pPr>
      <w:r>
        <w:tab/>
      </w:r>
      <w:r>
        <w:tab/>
      </w:r>
      <w:r>
        <w:tab/>
      </w:r>
      <w:r>
        <w:tab/>
      </w:r>
      <w:r>
        <w:tab/>
      </w:r>
      <w:r>
        <w:tab/>
      </w:r>
      <w:r>
        <w:tab/>
      </w:r>
      <w:r w:rsidR="00E466D7">
        <w:t xml:space="preserve">       </w:t>
      </w:r>
      <w:r>
        <w:t xml:space="preserve">Análisis de uso de recursos </w:t>
      </w:r>
      <w:r>
        <w:tab/>
      </w:r>
    </w:p>
    <w:p w14:paraId="36003FEF" w14:textId="77777777" w:rsidR="00E466D7" w:rsidRDefault="00E466D7" w:rsidP="00E466D7">
      <w:pPr>
        <w:pStyle w:val="Prrafodelista"/>
        <w:ind w:left="708"/>
      </w:pPr>
      <w:r>
        <w:tab/>
      </w:r>
      <w:r>
        <w:tab/>
      </w:r>
      <w:r>
        <w:tab/>
      </w:r>
      <w:r>
        <w:tab/>
      </w:r>
      <w:r>
        <w:tab/>
      </w:r>
      <w:r>
        <w:tab/>
      </w:r>
      <w:r>
        <w:tab/>
        <w:t xml:space="preserve">       E indicadores de eficiencia</w:t>
      </w:r>
    </w:p>
    <w:p w14:paraId="42A17B75" w14:textId="77777777" w:rsidR="00E466D7" w:rsidRDefault="00E466D7" w:rsidP="00E466D7">
      <w:pPr>
        <w:pStyle w:val="Prrafodelista"/>
        <w:ind w:left="708"/>
      </w:pPr>
    </w:p>
    <w:p w14:paraId="480A03DB" w14:textId="77777777" w:rsidR="00E466D7" w:rsidRDefault="00E466D7" w:rsidP="00E466D7">
      <w:pPr>
        <w:pStyle w:val="Prrafodelista"/>
        <w:ind w:left="708"/>
      </w:pPr>
    </w:p>
    <w:p w14:paraId="4342C5EB" w14:textId="77777777" w:rsidR="00E466D7" w:rsidRPr="00E466D7" w:rsidRDefault="00E466D7" w:rsidP="00E466D7">
      <w:pPr>
        <w:pStyle w:val="Prrafodelista"/>
        <w:ind w:left="708"/>
      </w:pPr>
      <w:r w:rsidRPr="00E466D7">
        <w:t xml:space="preserve">Recomendaciones prácticas en caso de desviaciones y sugerencia de revisiones en </w:t>
      </w:r>
    </w:p>
    <w:p w14:paraId="73AFAEA5" w14:textId="77777777" w:rsidR="00E466D7" w:rsidRDefault="00E466D7" w:rsidP="00E466D7">
      <w:pPr>
        <w:pStyle w:val="Prrafodelista"/>
        <w:ind w:left="708"/>
      </w:pPr>
      <w:r w:rsidRPr="00E466D7">
        <w:t>Procesos, equipos, objetivos.</w:t>
      </w:r>
    </w:p>
    <w:p w14:paraId="72B9E6F2" w14:textId="29C1145B" w:rsidR="006E63FF" w:rsidRDefault="006E63FF" w:rsidP="006E63FF">
      <w:r>
        <w:rPr>
          <w:noProof/>
        </w:rPr>
        <w:lastRenderedPageBreak/>
        <w:drawing>
          <wp:inline distT="0" distB="0" distL="0" distR="0" wp14:anchorId="6F36B548" wp14:editId="7D8F56D9">
            <wp:extent cx="6096000" cy="2933700"/>
            <wp:effectExtent l="0" t="0" r="0" b="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933700"/>
                    </a:xfrm>
                    <a:prstGeom prst="rect">
                      <a:avLst/>
                    </a:prstGeom>
                    <a:noFill/>
                  </pic:spPr>
                </pic:pic>
              </a:graphicData>
            </a:graphic>
          </wp:inline>
        </w:drawing>
      </w:r>
    </w:p>
    <w:p w14:paraId="345D6E10" w14:textId="68632EE9" w:rsidR="006E63FF" w:rsidRDefault="006E63FF" w:rsidP="00E466D7">
      <w:pPr>
        <w:pStyle w:val="Prrafodelista"/>
        <w:ind w:left="708"/>
      </w:pPr>
    </w:p>
    <w:p w14:paraId="5C983978" w14:textId="5AAF2380" w:rsidR="006E63FF" w:rsidRDefault="006E63FF" w:rsidP="00E466D7">
      <w:pPr>
        <w:pStyle w:val="Prrafodelista"/>
        <w:ind w:left="708"/>
      </w:pPr>
      <w:r>
        <w:t>Ejemplo de cuadro de mando integral</w:t>
      </w:r>
    </w:p>
    <w:sectPr w:rsidR="006E63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2A71"/>
    <w:multiLevelType w:val="hybridMultilevel"/>
    <w:tmpl w:val="1C9AA218"/>
    <w:lvl w:ilvl="0" w:tplc="DAC452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2681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6B"/>
    <w:rsid w:val="0006248C"/>
    <w:rsid w:val="000B5D2A"/>
    <w:rsid w:val="001B74F1"/>
    <w:rsid w:val="002340DB"/>
    <w:rsid w:val="006E63FF"/>
    <w:rsid w:val="009940D4"/>
    <w:rsid w:val="009A616B"/>
    <w:rsid w:val="009D7C3D"/>
    <w:rsid w:val="00E25CBB"/>
    <w:rsid w:val="00E466D7"/>
    <w:rsid w:val="00F272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BD05"/>
  <w15:chartTrackingRefBased/>
  <w15:docId w15:val="{277DA448-077A-4900-BFED-47C68192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1037</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valdovinos valdovinos</dc:creator>
  <cp:keywords/>
  <dc:description/>
  <cp:lastModifiedBy>MIGUEL ALEJANDRO BORDONES CARVAJAL</cp:lastModifiedBy>
  <cp:revision>3</cp:revision>
  <dcterms:created xsi:type="dcterms:W3CDTF">2022-09-29T14:47:00Z</dcterms:created>
  <dcterms:modified xsi:type="dcterms:W3CDTF">2022-10-02T01:55:00Z</dcterms:modified>
</cp:coreProperties>
</file>